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9D7635">
        <w:rPr>
          <w:rFonts w:cs="Times New Roman"/>
          <w:b/>
          <w:bCs/>
          <w:color w:val="000000"/>
        </w:rPr>
        <w:t>OŚWIADCZENIE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9D7635">
        <w:rPr>
          <w:rFonts w:cs="Times New Roman"/>
          <w:b/>
          <w:bCs/>
          <w:color w:val="000000"/>
        </w:rPr>
        <w:t>O PRZYNALEŻNOŚCI LUB BRAKU PRZYNALEŻNOŚCI DO GRUPY KAPITAŁOWEJ</w:t>
      </w:r>
      <w:bookmarkStart w:id="0" w:name="_GoBack"/>
      <w:bookmarkEnd w:id="0"/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Ja (My), niżej po</w:t>
      </w:r>
      <w:r>
        <w:rPr>
          <w:rFonts w:cs="Times New Roman"/>
          <w:color w:val="000000"/>
        </w:rPr>
        <w:t>dpisany</w:t>
      </w:r>
      <w:r w:rsidRPr="009D7635">
        <w:rPr>
          <w:rFonts w:cs="Times New Roman"/>
          <w:color w:val="000000"/>
        </w:rPr>
        <w:t>(ni) …..............................................................................................................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działając w imieniu i na rzecz :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(pełna nazwa wykonawcy)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(adres siedziby wykonawcy)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pStyle w:val="Style1"/>
        <w:widowControl/>
        <w:spacing w:line="240" w:lineRule="auto"/>
        <w:jc w:val="both"/>
        <w:rPr>
          <w:rStyle w:val="FontStyle50"/>
          <w:rFonts w:asciiTheme="minorHAnsi" w:hAnsiTheme="minorHAnsi"/>
        </w:rPr>
      </w:pPr>
      <w:r w:rsidRPr="009D7635">
        <w:rPr>
          <w:rFonts w:asciiTheme="minorHAnsi" w:hAnsiTheme="minorHAnsi"/>
          <w:color w:val="000000"/>
        </w:rPr>
        <w:t xml:space="preserve">w odpowiedzi na ogłoszenie w sprawie </w:t>
      </w:r>
      <w:r w:rsidRPr="009D7635">
        <w:rPr>
          <w:rStyle w:val="FontStyle50"/>
          <w:rFonts w:asciiTheme="minorHAnsi" w:hAnsiTheme="minorHAnsi"/>
        </w:rPr>
        <w:t>postępowania o udzielenie zamówienia na usługi społeczne o wartości nieprzekraczającej wyrażonej w złotych równowartości kwoty 750.000,00 Euro, o której mowa w art. 138o ustawy z dnia 29 stycznia 2004 r. – Prawo zamówień publicznych (Dz. U. z 2015 r. poz. 2164 ze zm.) dotyczącego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pStyle w:val="Style1"/>
        <w:widowControl/>
        <w:spacing w:before="106" w:line="240" w:lineRule="auto"/>
        <w:rPr>
          <w:rFonts w:asciiTheme="minorHAnsi" w:hAnsiTheme="minorHAnsi"/>
          <w:b/>
          <w:sz w:val="28"/>
          <w:szCs w:val="28"/>
        </w:rPr>
      </w:pPr>
      <w:r w:rsidRPr="009D7635">
        <w:rPr>
          <w:rFonts w:asciiTheme="minorHAnsi" w:hAnsiTheme="minorHAnsi"/>
          <w:b/>
          <w:sz w:val="28"/>
          <w:szCs w:val="28"/>
        </w:rPr>
        <w:t>Ochrony obiektów sądowych</w:t>
      </w:r>
    </w:p>
    <w:p w:rsidR="00AA47EE" w:rsidRPr="009D7635" w:rsidRDefault="00AA47EE" w:rsidP="00AA47EE">
      <w:pPr>
        <w:pStyle w:val="Style1"/>
        <w:widowControl/>
        <w:spacing w:before="106" w:line="240" w:lineRule="auto"/>
        <w:jc w:val="both"/>
        <w:rPr>
          <w:rStyle w:val="FontStyle57"/>
          <w:rFonts w:asciiTheme="minorHAnsi" w:hAnsiTheme="minorHAnsi"/>
          <w:sz w:val="22"/>
          <w:szCs w:val="22"/>
        </w:rPr>
      </w:pPr>
      <w:r w:rsidRPr="009D7635">
        <w:rPr>
          <w:rFonts w:asciiTheme="minorHAnsi" w:hAnsiTheme="minorHAnsi"/>
          <w:sz w:val="22"/>
          <w:szCs w:val="22"/>
        </w:rPr>
        <w:t>prowadzonego przez Sąd Rejonowy w Gdyni</w:t>
      </w:r>
    </w:p>
    <w:p w:rsidR="00AA47EE" w:rsidRPr="009D7635" w:rsidRDefault="00AA47EE" w:rsidP="00AA47EE">
      <w:pPr>
        <w:pStyle w:val="Style1"/>
        <w:widowControl/>
        <w:spacing w:before="106" w:line="240" w:lineRule="auto"/>
        <w:rPr>
          <w:rStyle w:val="FontStyle57"/>
          <w:rFonts w:asciiTheme="minorHAnsi" w:hAnsiTheme="minorHAnsi"/>
          <w:sz w:val="22"/>
          <w:szCs w:val="22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oświadczam(y) w imieniu Wykonawcy, że: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AA47EE" w:rsidRPr="009D7635" w:rsidRDefault="00AA47EE" w:rsidP="00AA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nie 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Zm.)* </w:t>
      </w:r>
    </w:p>
    <w:p w:rsidR="00AA47EE" w:rsidRPr="009D7635" w:rsidRDefault="00AA47EE" w:rsidP="00AA47EE">
      <w:pPr>
        <w:pStyle w:val="Akapitzlist"/>
        <w:autoSpaceDE w:val="0"/>
        <w:autoSpaceDN w:val="0"/>
        <w:adjustRightInd w:val="0"/>
        <w:spacing w:after="36" w:line="240" w:lineRule="auto"/>
        <w:ind w:left="1080"/>
        <w:jc w:val="both"/>
        <w:rPr>
          <w:rFonts w:cs="Times New Roman"/>
          <w:color w:val="000000"/>
        </w:rPr>
      </w:pPr>
    </w:p>
    <w:p w:rsidR="00AA47EE" w:rsidRPr="009D7635" w:rsidRDefault="00AA47EE" w:rsidP="00AA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Zm.), w skład której wchodzą następujące podmioty:*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1)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2)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3)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4) ………………………………….. </w:t>
      </w:r>
    </w:p>
    <w:p w:rsidR="00AA47EE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…............................, dn. …...........................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…..............................................................................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podpis(y) osób uprawnionych do reprezentacji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wykonawcy w dokumentach rejestrowych lub we właściwym upoważnieniu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9D7635">
        <w:rPr>
          <w:rFonts w:asciiTheme="minorHAnsi" w:hAnsiTheme="minorHAnsi"/>
          <w:sz w:val="16"/>
          <w:szCs w:val="16"/>
        </w:rPr>
        <w:t>*</w:t>
      </w:r>
      <w:r w:rsidRPr="009D7635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A256D1" w:rsidRDefault="00505150"/>
    <w:sectPr w:rsidR="00A2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50" w:rsidRDefault="00505150" w:rsidP="00AA47EE">
      <w:pPr>
        <w:spacing w:after="0" w:line="240" w:lineRule="auto"/>
      </w:pPr>
      <w:r>
        <w:separator/>
      </w:r>
    </w:p>
  </w:endnote>
  <w:endnote w:type="continuationSeparator" w:id="0">
    <w:p w:rsidR="00505150" w:rsidRDefault="00505150" w:rsidP="00A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50" w:rsidRDefault="00505150" w:rsidP="00AA47EE">
      <w:pPr>
        <w:spacing w:after="0" w:line="240" w:lineRule="auto"/>
      </w:pPr>
      <w:r>
        <w:separator/>
      </w:r>
    </w:p>
  </w:footnote>
  <w:footnote w:type="continuationSeparator" w:id="0">
    <w:p w:rsidR="00505150" w:rsidRDefault="00505150" w:rsidP="00AA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EE" w:rsidRDefault="00AA47EE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1C8"/>
    <w:multiLevelType w:val="hybridMultilevel"/>
    <w:tmpl w:val="6A9C6B2C"/>
    <w:lvl w:ilvl="0" w:tplc="A2D2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E"/>
    <w:rsid w:val="002554A6"/>
    <w:rsid w:val="003251B2"/>
    <w:rsid w:val="00505150"/>
    <w:rsid w:val="0053423C"/>
    <w:rsid w:val="00AA47EE"/>
    <w:rsid w:val="00BD1EFD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FF2A-5F7D-4AEB-9157-4C12F97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Default">
    <w:name w:val="Default"/>
    <w:rsid w:val="00AA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rsid w:val="00AA47E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AA47E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AA47EE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47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A47EE"/>
  </w:style>
  <w:style w:type="paragraph" w:styleId="Nagwek">
    <w:name w:val="header"/>
    <w:basedOn w:val="Normalny"/>
    <w:link w:val="NagwekZnak"/>
    <w:uiPriority w:val="99"/>
    <w:unhideWhenUsed/>
    <w:rsid w:val="00A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EE"/>
  </w:style>
  <w:style w:type="paragraph" w:styleId="Stopka">
    <w:name w:val="footer"/>
    <w:basedOn w:val="Normalny"/>
    <w:link w:val="StopkaZnak"/>
    <w:uiPriority w:val="99"/>
    <w:unhideWhenUsed/>
    <w:rsid w:val="00A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1</cp:revision>
  <dcterms:created xsi:type="dcterms:W3CDTF">2019-08-21T14:43:00Z</dcterms:created>
  <dcterms:modified xsi:type="dcterms:W3CDTF">2019-08-21T14:47:00Z</dcterms:modified>
</cp:coreProperties>
</file>